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A" w:rsidRPr="00C22A09" w:rsidRDefault="00DF7D2A" w:rsidP="00DF7D2A">
      <w:pPr>
        <w:pStyle w:val="Cabealho1"/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220140101"/>
      <w:bookmarkStart w:id="1" w:name="_Toc225248580"/>
      <w:r w:rsidRPr="00C22A09">
        <w:rPr>
          <w:rFonts w:ascii="Times New Roman" w:hAnsi="Times New Roman"/>
          <w:sz w:val="24"/>
          <w:szCs w:val="24"/>
        </w:rPr>
        <w:t>Pedido de explicação do conde do Lavradio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conde do Lavradio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na Câmara dos Pares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Câmara dos Pares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ao ministro dos Negócios Estrangeiros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Negócios Estrangeiros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a propósito do tráfico de escravos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"escravos"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brancos e intervenção sobre o mesmo tema do ministro dos Negócios Estrangeiros e de outros pares do Reino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 w:val="0"/>
          <w:noProof/>
          <w:sz w:val="24"/>
          <w:szCs w:val="24"/>
        </w:rPr>
        <w:instrText>pares do Reino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(26.4.1843).</w:t>
      </w:r>
      <w:bookmarkEnd w:id="0"/>
      <w:bookmarkEnd w:id="1"/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A09">
        <w:rPr>
          <w:rFonts w:ascii="Times New Roman" w:hAnsi="Times New Roman"/>
          <w:i/>
          <w:sz w:val="24"/>
          <w:szCs w:val="24"/>
        </w:rPr>
        <w:t>Senhor conde do Lavradio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conde do Lavradio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i/>
          <w:sz w:val="24"/>
          <w:szCs w:val="24"/>
        </w:rPr>
        <w:t xml:space="preserve"> (ao senhor ministro dos Negócios Estrangeiros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Negócios Estrangeiros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i/>
          <w:sz w:val="24"/>
          <w:szCs w:val="24"/>
        </w:rPr>
        <w:t>)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 xml:space="preserve">Que o segundo objecto sobre o qual o orador desejava explicações era a respeito do </w:t>
      </w:r>
      <w:r w:rsidRPr="00161B52">
        <w:rPr>
          <w:rFonts w:ascii="Times New Roman" w:hAnsi="Times New Roman"/>
          <w:sz w:val="24"/>
          <w:szCs w:val="24"/>
        </w:rPr>
        <w:t>tráfico dos</w:t>
      </w:r>
      <w:r w:rsidRPr="00C22A09">
        <w:rPr>
          <w:rFonts w:ascii="Times New Roman" w:hAnsi="Times New Roman"/>
          <w:i/>
          <w:sz w:val="24"/>
          <w:szCs w:val="24"/>
        </w:rPr>
        <w:t xml:space="preserve"> escravos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"escravos"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i/>
          <w:sz w:val="24"/>
          <w:szCs w:val="24"/>
        </w:rPr>
        <w:t xml:space="preserve"> brancos, </w:t>
      </w:r>
      <w:r w:rsidRPr="00C22A09">
        <w:rPr>
          <w:rFonts w:ascii="Times New Roman" w:hAnsi="Times New Roman"/>
          <w:sz w:val="24"/>
          <w:szCs w:val="24"/>
        </w:rPr>
        <w:t xml:space="preserve">que aumentava, segundo ouvia, todos os dias: que além de notícias particulares que já tinha, uma carta publicada no </w:t>
      </w:r>
      <w:r w:rsidRPr="00C22A09">
        <w:rPr>
          <w:rFonts w:ascii="Times New Roman" w:hAnsi="Times New Roman"/>
          <w:i/>
          <w:sz w:val="24"/>
          <w:szCs w:val="24"/>
        </w:rPr>
        <w:t>Diário do Governo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i/>
          <w:noProof/>
          <w:sz w:val="24"/>
          <w:szCs w:val="24"/>
        </w:rPr>
        <w:instrText>Diário do Governo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viera confirmar todas essas notícias; isto é, que nas nossas ilhas, e especialmente nas dos Açores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Açores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se estava fazendo um verdadeiro tráfico de escravatura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escravatura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branca. Desejava por isso saber quais as medidas que o Governo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"Governo"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tem tomado para impedir este tráfico, e se o senhor ministro se tinha já dirigido ao Governo do Brasil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Brasil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para lhe pedir, não só a entrega dos portugueses que se achavam reduzidos ao estado de escravos, mas também a indemnização pelos males que tem sofrido, e pela injúria feita, não só àqueles indivíduos, mas a este país.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O senhor conde acrescentou: de maneira que tendo acabado o tráfico da escravatura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escravatura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nas costas de África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"África"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passou para as nossas possessões, e daqui a pouco as nossas mulheres, os nossos filhos, mesmo no continente do Reino, serão levados como escravos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"escravos"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para servir os brasileiros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Fonts w:ascii="Times New Roman" w:hAnsi="Times New Roman"/>
          <w:i/>
          <w:sz w:val="24"/>
          <w:szCs w:val="24"/>
        </w:rPr>
        <w:instrText>brasileiros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!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i/>
          <w:sz w:val="24"/>
          <w:szCs w:val="24"/>
        </w:rPr>
        <w:t>O senhor ministro dos Negócios Estrangeiros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Negócios Estrangeiros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enquanto à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de portugueses para o Brasil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Brasil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(e aqui observou sua excelência que não entendia muito bem a expressão </w:t>
      </w:r>
      <w:r w:rsidRPr="00C22A09">
        <w:rPr>
          <w:rFonts w:ascii="Times New Roman" w:hAnsi="Times New Roman"/>
          <w:i/>
          <w:sz w:val="24"/>
          <w:szCs w:val="24"/>
        </w:rPr>
        <w:t>escravos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"escravos"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i/>
          <w:sz w:val="24"/>
          <w:szCs w:val="24"/>
        </w:rPr>
        <w:t xml:space="preserve"> brancos</w:t>
      </w:r>
      <w:r w:rsidRPr="00C22A09">
        <w:rPr>
          <w:rFonts w:ascii="Times New Roman" w:hAnsi="Times New Roman"/>
          <w:sz w:val="24"/>
          <w:szCs w:val="24"/>
        </w:rPr>
        <w:t xml:space="preserve">) disse que esse negócio dependia de algumas medidas para ser coibido, mas prevenia a câmara de que nas relações a que se aludira, havia muita exageração: que a carta publicada no </w:t>
      </w:r>
      <w:r w:rsidRPr="00C22A09">
        <w:rPr>
          <w:rFonts w:ascii="Times New Roman" w:hAnsi="Times New Roman"/>
          <w:i/>
          <w:sz w:val="24"/>
          <w:szCs w:val="24"/>
        </w:rPr>
        <w:t>Diário do Governo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i/>
          <w:noProof/>
          <w:sz w:val="24"/>
          <w:szCs w:val="24"/>
        </w:rPr>
        <w:instrText>Diário do Governo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não podia deixar de se tomar nesse sentido, havendo uma circunstância que assim o devia fazer acreditar. Que no fim da mesma carta se dizia que o cônsul português em Pernambuco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"Pernambuco"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era culpado da maior parte dos factos que aí se encontravam, sendo aliás certo que esse cônsul tem dado ao Governo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"Governo"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todas as informações necessárias a este respeito, e até reclamado medidas muito sensatas, que em parte haviam já sido adoptadas. Que o Governo se não </w:t>
      </w:r>
      <w:r w:rsidRPr="00C22A09">
        <w:rPr>
          <w:rFonts w:ascii="Times New Roman" w:hAnsi="Times New Roman"/>
          <w:sz w:val="24"/>
          <w:szCs w:val="24"/>
        </w:rPr>
        <w:lastRenderedPageBreak/>
        <w:t>descuidava, havendo já tomado certas disposições preventivas acerca da emigração dos Açores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Açores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; e que mesmo, por ocasião da estada em Lisboa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"Lisboa"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de uma fragata brasileira, havendo então uma grande angariação de gente para o Brasil, tinha feito as possíveis diligências para obstar a ela, não fazendo contudo algumas outras que neste tempo foram apontadas, por se ter entendido que não teriam resultado, e nos iriam indispor com um Governo estrangeiro: que o ministério avisara o ministro português no Rio de Janeiro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"Rio de Janeiro"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mandando-lhe fazer averiguações para saber quantas pessoas tinham sido, de que modo angariadas, e enfim todas as mais circunstâncias para pôr o Governo ao facto desse negócio. Que ainda não havia tempo de chegarem essas informações; e podia assegurar que se tomavam todas as medidas para evitar a continuação dessa emigração do modo possível.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Por esta ocasião observou sua excelência que a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era inevitável, geralmente falando, e a de alguma parte, a do Minho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"Minho"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(por exemplo), era mesmo natural; que muitos dos seus habitantes tinham parentes no Brasil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Brasil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e por isso os pais para lá mandavam alguns de seus filhos que não destinavam à lavoura: por consequência tudo que se fizesse para evitar uma emigração tal como a dessa província, seria um mal. (apoiados).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Concluiu que o Governo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"Governo"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estava disposto a tomar algumas medidas a respeito da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preferindo sempre as indirectas, por julgar que estas são as que poderão dar melhor resultado; entretanto que aceitaria qualquer proposta que se apresentasse sobre o assunto, e pudesse conduzir a melhor êxito.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(…)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A09">
        <w:rPr>
          <w:rFonts w:ascii="Times New Roman" w:hAnsi="Times New Roman"/>
          <w:i/>
          <w:sz w:val="24"/>
          <w:szCs w:val="24"/>
        </w:rPr>
        <w:t>Senhor conde do Lavradio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conde do Lavradio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i/>
          <w:sz w:val="24"/>
          <w:szCs w:val="24"/>
        </w:rPr>
        <w:t xml:space="preserve">: 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Falando ainda na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disse o digno par que convinha que fosse dificultadíssimo obstar inteiramente a ela, pois que até nem direito havia de impedir cada um a ir estabelecer-se onde julgasse melhor: que portanto não falava disto, mas de um verdadeiro tráfico de escravatura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escravatura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que existia nas nossas ilhas, pois ainda quando fosse exagerado o que se lia no </w:t>
      </w:r>
      <w:r w:rsidRPr="00C22A09">
        <w:rPr>
          <w:rFonts w:ascii="Times New Roman" w:hAnsi="Times New Roman"/>
          <w:i/>
          <w:sz w:val="24"/>
          <w:szCs w:val="24"/>
        </w:rPr>
        <w:t>Diário do Governo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i/>
          <w:noProof/>
          <w:sz w:val="24"/>
          <w:szCs w:val="24"/>
        </w:rPr>
        <w:instrText>Diário do Governo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era certo haver alguma coisa muito semelhante a isso. Portanto, sem querer de modo algum censurar o comportamento do nosso cônsul em Pernambuco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"Pernambuco"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, uma vez que ele era acusado até certo ponto, de tomar parte nisso, lembrava ao senhor ministro quanto conviria mandar ali um comissário que examinasse bem, e desse conta do estado em que se acha este negócio. Que pelos </w:t>
      </w:r>
      <w:r w:rsidRPr="00C22A09">
        <w:rPr>
          <w:rFonts w:ascii="Times New Roman" w:hAnsi="Times New Roman"/>
          <w:sz w:val="24"/>
          <w:szCs w:val="24"/>
        </w:rPr>
        <w:lastRenderedPageBreak/>
        <w:t>Governadores o Governo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"Governo"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teria seguras informações do que ocorria a tal respeito, para na forma conveniente ir tomando algumas medidas, mesmo extraordinárias, quando assim julgasse preciso para o bem da humanidade, e dignidade da nação.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i/>
          <w:sz w:val="24"/>
          <w:szCs w:val="24"/>
        </w:rPr>
        <w:t>O senhor visconde de Sá</w:t>
      </w:r>
      <w:r w:rsidRPr="00C22A09">
        <w:rPr>
          <w:rFonts w:ascii="Times New Roman" w:hAnsi="Times New Roman"/>
          <w:sz w:val="24"/>
          <w:szCs w:val="24"/>
        </w:rPr>
        <w:t>, depois de expor algumas ocorrências sobre a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das ilhas, indicando também algumas medidas, que preventivamente se poderiam ir tomando, passou a fazer as seguintes perguntas ao senhor ministro dos Negócios Estrangeiros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Negócios Estrangeiros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sz w:val="24"/>
          <w:szCs w:val="24"/>
        </w:rPr>
        <w:t>(…)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i/>
          <w:sz w:val="24"/>
          <w:szCs w:val="24"/>
        </w:rPr>
        <w:t>O senhor conde de Linhares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"conde de Linhares"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também lembrou, como um dos meios de ocorrer à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em que se falava, o fazê-la convergir para as nossas províncias que mais carecem de braços.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i/>
          <w:sz w:val="24"/>
          <w:szCs w:val="24"/>
        </w:rPr>
        <w:t>O senhor conde de Vila Real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Fonts w:ascii="Times New Roman" w:hAnsi="Times New Roman"/>
          <w:i/>
          <w:sz w:val="24"/>
          <w:szCs w:val="24"/>
        </w:rPr>
        <w:instrText>Vila Real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falou depois da </w:t>
      </w:r>
      <w:r w:rsidRPr="00C22A09">
        <w:rPr>
          <w:rFonts w:ascii="Times New Roman" w:hAnsi="Times New Roman"/>
          <w:i/>
          <w:sz w:val="24"/>
          <w:szCs w:val="24"/>
        </w:rPr>
        <w:t>escravatura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escravatura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i/>
          <w:sz w:val="24"/>
          <w:szCs w:val="24"/>
        </w:rPr>
        <w:t xml:space="preserve"> branca</w:t>
      </w:r>
      <w:r w:rsidRPr="00C22A09">
        <w:rPr>
          <w:rFonts w:ascii="Times New Roman" w:hAnsi="Times New Roman"/>
          <w:sz w:val="24"/>
          <w:szCs w:val="24"/>
        </w:rPr>
        <w:t>, disse que muitos indivíduos que têm saído das ilhas</w:t>
      </w:r>
      <w:proofErr w:type="gramStart"/>
      <w:r w:rsidRPr="00C22A09">
        <w:rPr>
          <w:rFonts w:ascii="Times New Roman" w:hAnsi="Times New Roman"/>
          <w:sz w:val="24"/>
          <w:szCs w:val="24"/>
        </w:rPr>
        <w:t>,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eram eles mesmos que faziam certos </w:t>
      </w:r>
      <w:proofErr w:type="spellStart"/>
      <w:r w:rsidRPr="00C22A09">
        <w:rPr>
          <w:rFonts w:ascii="Times New Roman" w:hAnsi="Times New Roman"/>
          <w:sz w:val="24"/>
          <w:szCs w:val="24"/>
        </w:rPr>
        <w:t>contratos</w:t>
      </w:r>
      <w:proofErr w:type="spellEnd"/>
      <w:r w:rsidRPr="00C22A09">
        <w:rPr>
          <w:rFonts w:ascii="Times New Roman" w:hAnsi="Times New Roman"/>
          <w:sz w:val="24"/>
          <w:szCs w:val="24"/>
        </w:rPr>
        <w:t xml:space="preserve"> com os capitães dos navios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navios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ficando por isso obrigados a pagar diversas despesas que tinham causado com o trabalho de suas pessoas: terminou que era muito difícil poder tomar boas medidas a este respeito.</w:t>
      </w: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A09">
        <w:rPr>
          <w:rFonts w:ascii="Times New Roman" w:hAnsi="Times New Roman"/>
          <w:i/>
          <w:sz w:val="24"/>
          <w:szCs w:val="24"/>
        </w:rPr>
        <w:t>O senhor Ornelas</w:t>
      </w:r>
      <w:r w:rsidRPr="00C22A09">
        <w:rPr>
          <w:rFonts w:ascii="Times New Roman" w:hAnsi="Times New Roman"/>
          <w:sz w:val="24"/>
          <w:szCs w:val="24"/>
        </w:rPr>
        <w:t xml:space="preserve">, falando dos </w:t>
      </w:r>
      <w:r w:rsidRPr="00C22A09">
        <w:rPr>
          <w:rFonts w:ascii="Times New Roman" w:hAnsi="Times New Roman"/>
          <w:i/>
          <w:sz w:val="24"/>
          <w:szCs w:val="24"/>
        </w:rPr>
        <w:t>vilões</w:t>
      </w:r>
      <w:r w:rsidRPr="00C22A09">
        <w:rPr>
          <w:rFonts w:ascii="Times New Roman" w:hAnsi="Times New Roman"/>
          <w:sz w:val="24"/>
          <w:szCs w:val="24"/>
        </w:rPr>
        <w:t xml:space="preserve"> que têm emigrado da Madeira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Madeira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asseverando que o fizeram muito voluntariamente, e ganhavam em sair dali porque não tinham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de que viver: que aquela ilha contava 120 mil habitantes, muitos dos quais não podiam tirar a subsistência do pequeno espaço de terra do qual viviam, isto em consequência da grande estagnação do comércio, e portanto, ou se haviam de tornar salteadores, ou emigrar: observou que a emigração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emigração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dali fazia bem aos que ficavam. Concluiu que na sua terra seria uma tirania o querer obstar a que busquem meios de </w:t>
      </w:r>
      <w:proofErr w:type="gramStart"/>
      <w:r w:rsidRPr="00C22A09">
        <w:rPr>
          <w:rFonts w:ascii="Times New Roman" w:hAnsi="Times New Roman"/>
          <w:sz w:val="24"/>
          <w:szCs w:val="24"/>
        </w:rPr>
        <w:t>vida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A09">
        <w:rPr>
          <w:rFonts w:ascii="Times New Roman" w:hAnsi="Times New Roman"/>
          <w:sz w:val="24"/>
          <w:szCs w:val="24"/>
        </w:rPr>
        <w:t>aqueles</w:t>
      </w:r>
      <w:proofErr w:type="gramEnd"/>
      <w:r w:rsidRPr="00C22A09">
        <w:rPr>
          <w:rFonts w:ascii="Times New Roman" w:hAnsi="Times New Roman"/>
          <w:sz w:val="24"/>
          <w:szCs w:val="24"/>
        </w:rPr>
        <w:t xml:space="preserve"> que permanecendo nela haviam de sofrer muito.</w:t>
      </w:r>
    </w:p>
    <w:p w:rsidR="00DF7D2A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C22A09">
        <w:rPr>
          <w:rFonts w:ascii="Times New Roman" w:hAnsi="Times New Roman"/>
          <w:i/>
          <w:sz w:val="24"/>
          <w:szCs w:val="24"/>
        </w:rPr>
        <w:t xml:space="preserve">Senhor </w:t>
      </w:r>
      <w:proofErr w:type="gramStart"/>
      <w:r w:rsidRPr="00C22A09">
        <w:rPr>
          <w:rFonts w:ascii="Times New Roman" w:hAnsi="Times New Roman"/>
          <w:i/>
          <w:sz w:val="24"/>
          <w:szCs w:val="24"/>
        </w:rPr>
        <w:t>ministro</w:t>
      </w:r>
      <w:proofErr w:type="gramEnd"/>
      <w:r w:rsidRPr="00C22A09">
        <w:rPr>
          <w:rFonts w:ascii="Times New Roman" w:hAnsi="Times New Roman"/>
          <w:sz w:val="24"/>
          <w:szCs w:val="24"/>
        </w:rPr>
        <w:t>: A respeito das observações do senhor conde de Linhares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"conde de Linhares"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disse que as tomava na devida consideração, porque realmente eram muito sensatas, observando, todavia que dependiam de duas coisas - dos colonos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colonos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quererem ir para o Alentejo</w:t>
      </w:r>
      <w:r w:rsidRPr="00C22A09">
        <w:rPr>
          <w:rFonts w:ascii="Times New Roman" w:hAnsi="Times New Roman"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noProof/>
          <w:sz w:val="24"/>
          <w:szCs w:val="24"/>
        </w:rPr>
        <w:instrText>Alentejo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>, e de dinheiro para os transportar a essa província.</w:t>
      </w:r>
    </w:p>
    <w:p w:rsidR="00DF7D2A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D2A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D2A" w:rsidRPr="00C22A09" w:rsidRDefault="00DF7D2A" w:rsidP="00DF7D2A">
      <w:pPr>
        <w:spacing w:before="120" w:after="24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Toc214365603"/>
      <w:bookmarkStart w:id="3" w:name="_Toc214943160"/>
      <w:bookmarkStart w:id="4" w:name="_Toc214948366"/>
      <w:bookmarkStart w:id="5" w:name="_Toc214949337"/>
      <w:r w:rsidRPr="00C22A09">
        <w:rPr>
          <w:rFonts w:ascii="Times New Roman" w:hAnsi="Times New Roman"/>
          <w:sz w:val="24"/>
          <w:szCs w:val="24"/>
        </w:rPr>
        <w:t>(</w:t>
      </w:r>
      <w:r w:rsidRPr="00C22A09">
        <w:rPr>
          <w:rFonts w:ascii="Times New Roman" w:hAnsi="Times New Roman"/>
          <w:i/>
          <w:sz w:val="24"/>
          <w:szCs w:val="24"/>
        </w:rPr>
        <w:t>Diário do Governo</w:t>
      </w:r>
      <w:r w:rsidRPr="00C22A09">
        <w:rPr>
          <w:rFonts w:ascii="Times New Roman" w:hAnsi="Times New Roman"/>
          <w:i/>
          <w:sz w:val="24"/>
          <w:szCs w:val="24"/>
        </w:rPr>
        <w:fldChar w:fldCharType="begin"/>
      </w:r>
      <w:r w:rsidRPr="00C22A09">
        <w:rPr>
          <w:rFonts w:ascii="Times New Roman" w:hAnsi="Times New Roman"/>
          <w:sz w:val="24"/>
          <w:szCs w:val="24"/>
        </w:rPr>
        <w:instrText xml:space="preserve"> XE "</w:instrText>
      </w:r>
      <w:r w:rsidRPr="00C22A09">
        <w:rPr>
          <w:rStyle w:val="Hiperligao"/>
          <w:rFonts w:ascii="Times New Roman" w:hAnsi="Times New Roman"/>
          <w:b/>
          <w:i/>
          <w:noProof/>
          <w:sz w:val="24"/>
          <w:szCs w:val="24"/>
        </w:rPr>
        <w:instrText>Diário do Governo</w:instrText>
      </w:r>
      <w:r w:rsidRPr="00C22A09">
        <w:rPr>
          <w:rFonts w:ascii="Times New Roman" w:hAnsi="Times New Roman"/>
          <w:sz w:val="24"/>
          <w:szCs w:val="24"/>
        </w:rPr>
        <w:instrText xml:space="preserve">" </w:instrText>
      </w:r>
      <w:r w:rsidRPr="00C22A09">
        <w:rPr>
          <w:rFonts w:ascii="Times New Roman" w:hAnsi="Times New Roman"/>
          <w:i/>
          <w:sz w:val="24"/>
          <w:szCs w:val="24"/>
        </w:rPr>
        <w:fldChar w:fldCharType="end"/>
      </w:r>
      <w:r w:rsidRPr="00C22A09">
        <w:rPr>
          <w:rFonts w:ascii="Times New Roman" w:hAnsi="Times New Roman"/>
          <w:sz w:val="24"/>
          <w:szCs w:val="24"/>
        </w:rPr>
        <w:t xml:space="preserve"> n.º 97, de 27 de Abril de 1843, sessão de 26 de Abril de 1843)</w:t>
      </w:r>
      <w:bookmarkEnd w:id="2"/>
      <w:bookmarkEnd w:id="3"/>
      <w:bookmarkEnd w:id="4"/>
      <w:bookmarkEnd w:id="5"/>
    </w:p>
    <w:p w:rsidR="00D652B4" w:rsidRDefault="00D652B4">
      <w:bookmarkStart w:id="6" w:name="_GoBack"/>
      <w:bookmarkEnd w:id="6"/>
    </w:p>
    <w:sectPr w:rsidR="00D65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A"/>
    <w:rsid w:val="00D652B4"/>
    <w:rsid w:val="00D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2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Ttulo1Carcter"/>
    <w:uiPriority w:val="9"/>
    <w:qFormat/>
    <w:rsid w:val="00DF7D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DF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cter">
    <w:name w:val="Título 1 Carácter"/>
    <w:basedOn w:val="Tipodeletrapredefinidodopargrafo"/>
    <w:link w:val="Cabealho1"/>
    <w:uiPriority w:val="9"/>
    <w:rsid w:val="00DF7D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DF7D2A"/>
    <w:rPr>
      <w:b w:val="0"/>
      <w:bCs w:val="0"/>
      <w:color w:val="9B1518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2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Ttulo1Carcter"/>
    <w:uiPriority w:val="9"/>
    <w:qFormat/>
    <w:rsid w:val="00DF7D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DF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arcter">
    <w:name w:val="Título 1 Carácter"/>
    <w:basedOn w:val="Tipodeletrapredefinidodopargrafo"/>
    <w:link w:val="Cabealho1"/>
    <w:uiPriority w:val="9"/>
    <w:rsid w:val="00DF7D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DF7D2A"/>
    <w:rPr>
      <w:b w:val="0"/>
      <w:bCs w:val="0"/>
      <w:color w:val="9B1518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2013-04-01T14:20:00Z</dcterms:created>
  <dcterms:modified xsi:type="dcterms:W3CDTF">2013-04-01T14:21:00Z</dcterms:modified>
</cp:coreProperties>
</file>